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Правительства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октября 2019 г. N 2406-р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ЛЕКАРСТВЕННЫХ ПРЕПАРАТОВ, ПРЕДНАЗНАЧЕННЫХ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ОБЕСПЕЧЕНИЯ ЛИЦ, БОЛЬНЫХ ГЕМОФИЛИЕЙ, МУКОВИСЦИДОЗОМ,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ГИПОФИЗАРНЫМ НАНИЗМОМ, БОЛЕЗНЬЮ ГОШЕ, </w:t>
      </w:r>
      <w:proofErr w:type="gramStart"/>
      <w:r>
        <w:rPr>
          <w:rFonts w:ascii="Times New Roman" w:hAnsi="Times New Roman" w:cs="Times New Roman"/>
          <w:b/>
          <w:bCs/>
        </w:rPr>
        <w:t>ЗЛОКАЧЕСТВЕННЫМИ</w:t>
      </w:r>
      <w:proofErr w:type="gram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НОВООБРАЗОВАНИЯМИ </w:t>
      </w:r>
      <w:proofErr w:type="gramStart"/>
      <w:r>
        <w:rPr>
          <w:rFonts w:ascii="Times New Roman" w:hAnsi="Times New Roman" w:cs="Times New Roman"/>
          <w:b/>
          <w:bCs/>
        </w:rPr>
        <w:t>ЛИМФОИДНОЙ</w:t>
      </w:r>
      <w:proofErr w:type="gramEnd"/>
      <w:r>
        <w:rPr>
          <w:rFonts w:ascii="Times New Roman" w:hAnsi="Times New Roman" w:cs="Times New Roman"/>
          <w:b/>
          <w:bCs/>
        </w:rPr>
        <w:t>, КРОВЕТВОРНОЙ И РОДСТВЕННЫХ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 ТКАНЕЙ, РАССЕЯННЫМ СКЛЕРОЗОМ, ГЕМОЛИТИКО-УРЕМИЧЕСКИМ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СИНДРОМОМ, ЮНОШЕСКИМ АРТРИТОМ С СИСТЕМНЫМ НАЧАЛОМ,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МУКОПОЛИСАХАРИДОЗОМ I, II</w:t>
      </w:r>
      <w:proofErr w:type="gramStart"/>
      <w:r>
        <w:rPr>
          <w:rFonts w:ascii="Times New Roman" w:hAnsi="Times New Roman" w:cs="Times New Roman"/>
          <w:b/>
          <w:bCs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</w:rPr>
        <w:t xml:space="preserve"> VI ТИПОВ, АПЛАСТИЧЕСКОЙ АНЕМИЕЙ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НЕУТОЧНЕННОЙ, НАСЛЕДСТВЕННЫМ ДЕФИЦИТОМ ФАКТОРОВ II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(ФИБРИНОГЕНА), VII (ЛАБИЛЬНОГО), X (СТЮАРТА - ПРАУЭРА),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ЛИЦ ПОСЛЕ ТРАНСПЛАНТАЦИИ ОРГАНОВ И (ИЛИ) ТКАНЕЙ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4284"/>
        <w:gridCol w:w="113"/>
      </w:tblGrid>
      <w:tr w:rsidR="00B56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N 1142-р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, от 23.12.2021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N 3781-р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больные гемофилией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</w:rPr>
          <w:t>распоряжения</w:t>
        </w:r>
      </w:hyperlink>
      <w:r>
        <w:rPr>
          <w:rFonts w:ascii="Times New Roman" w:hAnsi="Times New Roman" w:cs="Times New Roman"/>
        </w:rPr>
        <w:t xml:space="preserve"> Правительства РФ от 23.11.2020 N 3073-р)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другие </w:t>
            </w:r>
            <w:proofErr w:type="spellStart"/>
            <w:r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симоктоког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эфмороктоког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9068" w:type="dxa"/>
            <w:gridSpan w:val="3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системные </w:t>
            </w:r>
            <w:proofErr w:type="spellStart"/>
            <w:r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эмицизумаб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</w:rPr>
        <w:t>муковисцидозом</w:t>
      </w:r>
      <w:proofErr w:type="spell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больные гипофизарным нанизмом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больные болезнью Гоше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талиглюцераза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B56AE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злокачественными новообразованиями </w:t>
      </w:r>
      <w:proofErr w:type="gramStart"/>
      <w:r>
        <w:rPr>
          <w:rFonts w:ascii="Times New Roman" w:hAnsi="Times New Roman" w:cs="Times New Roman"/>
          <w:b/>
          <w:bCs/>
        </w:rPr>
        <w:t>лимфоидной</w:t>
      </w:r>
      <w:proofErr w:type="gramEnd"/>
      <w:r>
        <w:rPr>
          <w:rFonts w:ascii="Times New Roman" w:hAnsi="Times New Roman" w:cs="Times New Roman"/>
          <w:b/>
          <w:bCs/>
        </w:rPr>
        <w:t>,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кроветворной и родственных им тканей (хронический</w:t>
      </w:r>
      <w:proofErr w:type="gram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миелоидный лейкоз, </w:t>
      </w:r>
      <w:proofErr w:type="spellStart"/>
      <w:r>
        <w:rPr>
          <w:rFonts w:ascii="Times New Roman" w:hAnsi="Times New Roman" w:cs="Times New Roman"/>
          <w:b/>
          <w:bCs/>
        </w:rPr>
        <w:t>макроглобулинемия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Вальденстрема</w:t>
      </w:r>
      <w:proofErr w:type="spellEnd"/>
      <w:r>
        <w:rPr>
          <w:rFonts w:ascii="Times New Roman" w:hAnsi="Times New Roman" w:cs="Times New Roman"/>
          <w:b/>
          <w:bCs/>
        </w:rPr>
        <w:t>,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множественная миелома, фолликулярная (</w:t>
      </w:r>
      <w:proofErr w:type="spellStart"/>
      <w:r>
        <w:rPr>
          <w:rFonts w:ascii="Times New Roman" w:hAnsi="Times New Roman" w:cs="Times New Roman"/>
          <w:b/>
          <w:bCs/>
        </w:rPr>
        <w:t>нодулярная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лимфома</w:t>
      </w:r>
      <w:proofErr w:type="spellEnd"/>
      <w:r>
        <w:rPr>
          <w:rFonts w:ascii="Times New Roman" w:hAnsi="Times New Roman" w:cs="Times New Roman"/>
          <w:b/>
          <w:bCs/>
        </w:rPr>
        <w:t>, мелкоклеточная (диффузная)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лимфома</w:t>
      </w:r>
      <w:proofErr w:type="spellEnd"/>
      <w:r>
        <w:rPr>
          <w:rFonts w:ascii="Times New Roman" w:hAnsi="Times New Roman" w:cs="Times New Roman"/>
          <w:b/>
          <w:bCs/>
        </w:rPr>
        <w:t>, мелкоклеточная с расщепленными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ядрами (</w:t>
      </w:r>
      <w:proofErr w:type="gramStart"/>
      <w:r>
        <w:rPr>
          <w:rFonts w:ascii="Times New Roman" w:hAnsi="Times New Roman" w:cs="Times New Roman"/>
          <w:b/>
          <w:bCs/>
        </w:rPr>
        <w:t>диффузная</w:t>
      </w:r>
      <w:proofErr w:type="gramEnd"/>
      <w:r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лимфома</w:t>
      </w:r>
      <w:proofErr w:type="spellEnd"/>
      <w:r>
        <w:rPr>
          <w:rFonts w:ascii="Times New Roman" w:hAnsi="Times New Roman" w:cs="Times New Roman"/>
          <w:b/>
          <w:bCs/>
        </w:rPr>
        <w:t>, крупноклеточная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(диффузная) </w:t>
      </w:r>
      <w:proofErr w:type="spellStart"/>
      <w:r>
        <w:rPr>
          <w:rFonts w:ascii="Times New Roman" w:hAnsi="Times New Roman" w:cs="Times New Roman"/>
          <w:b/>
          <w:bCs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иммунобластная</w:t>
      </w:r>
      <w:proofErr w:type="spell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proofErr w:type="gramStart"/>
      <w:r>
        <w:rPr>
          <w:rFonts w:ascii="Times New Roman" w:hAnsi="Times New Roman" w:cs="Times New Roman"/>
          <w:b/>
          <w:bCs/>
        </w:rPr>
        <w:t>диффузная</w:t>
      </w:r>
      <w:proofErr w:type="gramEnd"/>
      <w:r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лимфома</w:t>
      </w:r>
      <w:proofErr w:type="spellEnd"/>
      <w:r>
        <w:rPr>
          <w:rFonts w:ascii="Times New Roman" w:hAnsi="Times New Roman" w:cs="Times New Roman"/>
          <w:b/>
          <w:bCs/>
        </w:rPr>
        <w:t>, другие типы диффузных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неходжкинских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</w:t>
      </w:r>
      <w:proofErr w:type="spellEnd"/>
      <w:r>
        <w:rPr>
          <w:rFonts w:ascii="Times New Roman" w:hAnsi="Times New Roman" w:cs="Times New Roman"/>
          <w:b/>
          <w:bCs/>
        </w:rPr>
        <w:t xml:space="preserve">, диффузная </w:t>
      </w:r>
      <w:proofErr w:type="spellStart"/>
      <w:r>
        <w:rPr>
          <w:rFonts w:ascii="Times New Roman" w:hAnsi="Times New Roman" w:cs="Times New Roman"/>
          <w:b/>
          <w:bCs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лимфома</w:t>
      </w:r>
      <w:proofErr w:type="spell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неуточненная</w:t>
      </w:r>
      <w:proofErr w:type="spellEnd"/>
      <w:r>
        <w:rPr>
          <w:rFonts w:ascii="Times New Roman" w:hAnsi="Times New Roman" w:cs="Times New Roman"/>
          <w:b/>
          <w:bCs/>
        </w:rPr>
        <w:t xml:space="preserve">, другие и </w:t>
      </w:r>
      <w:proofErr w:type="spellStart"/>
      <w:r>
        <w:rPr>
          <w:rFonts w:ascii="Times New Roman" w:hAnsi="Times New Roman" w:cs="Times New Roman"/>
          <w:b/>
          <w:bCs/>
        </w:rPr>
        <w:t>неуточненные</w:t>
      </w:r>
      <w:proofErr w:type="spellEnd"/>
      <w:r>
        <w:rPr>
          <w:rFonts w:ascii="Times New Roman" w:hAnsi="Times New Roman" w:cs="Times New Roman"/>
          <w:b/>
          <w:bCs/>
        </w:rPr>
        <w:t xml:space="preserve"> типы </w:t>
      </w:r>
      <w:proofErr w:type="spellStart"/>
      <w:r>
        <w:rPr>
          <w:rFonts w:ascii="Times New Roman" w:hAnsi="Times New Roman" w:cs="Times New Roman"/>
          <w:b/>
          <w:bCs/>
        </w:rPr>
        <w:t>неходжкинской</w:t>
      </w:r>
      <w:proofErr w:type="spell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лимфомы</w:t>
      </w:r>
      <w:proofErr w:type="spellEnd"/>
      <w:r>
        <w:rPr>
          <w:rFonts w:ascii="Times New Roman" w:hAnsi="Times New Roman" w:cs="Times New Roman"/>
          <w:b/>
          <w:bCs/>
        </w:rPr>
        <w:t xml:space="preserve">, хронический </w:t>
      </w:r>
      <w:proofErr w:type="spellStart"/>
      <w:r>
        <w:rPr>
          <w:rFonts w:ascii="Times New Roman" w:hAnsi="Times New Roman" w:cs="Times New Roman"/>
          <w:b/>
          <w:bCs/>
        </w:rPr>
        <w:t>лимфоцитарный</w:t>
      </w:r>
      <w:proofErr w:type="spellEnd"/>
      <w:r>
        <w:rPr>
          <w:rFonts w:ascii="Times New Roman" w:hAnsi="Times New Roman" w:cs="Times New Roman"/>
          <w:b/>
          <w:bCs/>
        </w:rPr>
        <w:t xml:space="preserve"> лейкоз)</w:t>
      </w:r>
      <w:proofErr w:type="gram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даратумумаб</w:t>
            </w:r>
            <w:proofErr w:type="spellEnd"/>
          </w:p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B56AE4">
        <w:tc>
          <w:tcPr>
            <w:tcW w:w="1020" w:type="dxa"/>
            <w:vMerge w:val="restart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024" w:type="dxa"/>
            <w:vMerge w:val="restart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B56AE4">
        <w:tc>
          <w:tcPr>
            <w:tcW w:w="1020" w:type="dxa"/>
            <w:vMerge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иксазомиб</w:t>
            </w:r>
            <w:proofErr w:type="spellEnd"/>
          </w:p>
        </w:tc>
      </w:tr>
      <w:tr w:rsidR="00B56AE4">
        <w:tc>
          <w:tcPr>
            <w:tcW w:w="9068" w:type="dxa"/>
            <w:gridSpan w:val="3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помалидомид</w:t>
            </w:r>
            <w:proofErr w:type="spellEnd"/>
          </w:p>
        </w:tc>
      </w:tr>
      <w:tr w:rsidR="00B56AE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больные рассеянным склерозом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бета-1a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алемтузумаб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кладрибин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окрелизумаб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терифлуномид</w:t>
            </w:r>
            <w:proofErr w:type="spellEnd"/>
          </w:p>
        </w:tc>
      </w:tr>
      <w:tr w:rsidR="00B56AE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пациенты после трансплантации органов и (или) тканей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кислота</w:t>
            </w:r>
          </w:p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</w:rPr>
        <w:t>гемолитико-уремическим</w:t>
      </w:r>
      <w:proofErr w:type="spellEnd"/>
      <w:r>
        <w:rPr>
          <w:rFonts w:ascii="Times New Roman" w:hAnsi="Times New Roman" w:cs="Times New Roman"/>
          <w:b/>
          <w:bCs/>
        </w:rPr>
        <w:t xml:space="preserve"> синдромом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больные юношеским артритом с системным началом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ингибиторы фактора некроза опухоли альфа (</w:t>
            </w:r>
            <w:proofErr w:type="spellStart"/>
            <w:r>
              <w:rPr>
                <w:rFonts w:ascii="Times New Roman" w:hAnsi="Times New Roman" w:cs="Times New Roman"/>
              </w:rPr>
              <w:t>ФНО-альфа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адалимумаб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этанерцепт</w:t>
            </w:r>
            <w:proofErr w:type="spellEnd"/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</w:rPr>
        <w:t xml:space="preserve"> I типа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</w:rPr>
        <w:t xml:space="preserve"> II типа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A16A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идурсульфаза</w:t>
            </w:r>
            <w:proofErr w:type="spellEnd"/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идурсульфаза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бета</w:t>
            </w: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</w:rPr>
        <w:t>мукополисахаридозом</w:t>
      </w:r>
      <w:proofErr w:type="spellEnd"/>
      <w:r>
        <w:rPr>
          <w:rFonts w:ascii="Times New Roman" w:hAnsi="Times New Roman" w:cs="Times New Roman"/>
          <w:b/>
          <w:bCs/>
        </w:rPr>
        <w:t xml:space="preserve"> VI типа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галсульфаза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XIII.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>
        <w:rPr>
          <w:rFonts w:ascii="Times New Roman" w:hAnsi="Times New Roman" w:cs="Times New Roman"/>
          <w:b/>
          <w:bCs/>
        </w:rPr>
        <w:t>апластической</w:t>
      </w:r>
      <w:proofErr w:type="spellEnd"/>
      <w:r>
        <w:rPr>
          <w:rFonts w:ascii="Times New Roman" w:hAnsi="Times New Roman" w:cs="Times New Roman"/>
          <w:b/>
          <w:bCs/>
        </w:rPr>
        <w:t xml:space="preserve"> анемией </w:t>
      </w:r>
      <w:proofErr w:type="spellStart"/>
      <w:r>
        <w:rPr>
          <w:rFonts w:ascii="Times New Roman" w:hAnsi="Times New Roman" w:cs="Times New Roman"/>
          <w:b/>
          <w:bCs/>
        </w:rPr>
        <w:t>неуточненной</w:t>
      </w:r>
      <w:proofErr w:type="spellEnd"/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</w:rPr>
          <w:t>распоряжением</w:t>
        </w:r>
      </w:hyperlink>
      <w:r>
        <w:rPr>
          <w:rFonts w:ascii="Times New Roman" w:hAnsi="Times New Roman" w:cs="Times New Roman"/>
        </w:rPr>
        <w:t xml:space="preserve"> Правительства РФ от 26.04.2020 N 1142-р)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Анатомно-терапевтическо-химическая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XIV. Лекарственные препараты, которыми обеспечиваются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больные наследственным дефицитом факторов II (фибриногена),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 (лабильного), X (Стюарта - </w:t>
      </w:r>
      <w:proofErr w:type="spellStart"/>
      <w:r>
        <w:rPr>
          <w:rFonts w:ascii="Times New Roman" w:hAnsi="Times New Roman" w:cs="Times New Roman"/>
          <w:b/>
          <w:bCs/>
        </w:rPr>
        <w:t>Прауэра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</w:rPr>
          <w:t>распоряжением</w:t>
        </w:r>
      </w:hyperlink>
      <w:r>
        <w:rPr>
          <w:rFonts w:ascii="Times New Roman" w:hAnsi="Times New Roman" w:cs="Times New Roman"/>
        </w:rPr>
        <w:t xml:space="preserve"> Правительства РФ от 26.04.2020 N 1142-р)</w:t>
      </w: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56A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Анатомно-терапевтическо-химическая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B56AE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AE4">
        <w:tc>
          <w:tcPr>
            <w:tcW w:w="1020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B56AE4" w:rsidRDefault="00B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6AE4" w:rsidRDefault="00B56AE4" w:rsidP="00B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C10" w:rsidRPr="00B56AE4" w:rsidRDefault="00EE4C10" w:rsidP="00B56AE4">
      <w:pPr>
        <w:ind w:left="1418" w:hanging="1418"/>
        <w:rPr>
          <w:szCs w:val="28"/>
        </w:rPr>
      </w:pPr>
    </w:p>
    <w:sectPr w:rsidR="00EE4C10" w:rsidRPr="00B56AE4" w:rsidSect="00686646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4E9"/>
    <w:multiLevelType w:val="multilevel"/>
    <w:tmpl w:val="0EC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34B2B"/>
    <w:multiLevelType w:val="hybridMultilevel"/>
    <w:tmpl w:val="B38EDCFE"/>
    <w:lvl w:ilvl="0" w:tplc="B8BA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8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C00C3"/>
    <w:multiLevelType w:val="multilevel"/>
    <w:tmpl w:val="40C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C6BFB"/>
    <w:multiLevelType w:val="multilevel"/>
    <w:tmpl w:val="951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BE7"/>
    <w:rsid w:val="00075511"/>
    <w:rsid w:val="00102287"/>
    <w:rsid w:val="001904A8"/>
    <w:rsid w:val="002F0AEA"/>
    <w:rsid w:val="002F322E"/>
    <w:rsid w:val="002F633C"/>
    <w:rsid w:val="003934EA"/>
    <w:rsid w:val="00424A86"/>
    <w:rsid w:val="005520F9"/>
    <w:rsid w:val="005A017D"/>
    <w:rsid w:val="005B66F0"/>
    <w:rsid w:val="00625929"/>
    <w:rsid w:val="00674268"/>
    <w:rsid w:val="00716308"/>
    <w:rsid w:val="007252CA"/>
    <w:rsid w:val="00725FBC"/>
    <w:rsid w:val="00747808"/>
    <w:rsid w:val="007A380E"/>
    <w:rsid w:val="00807BE7"/>
    <w:rsid w:val="0084570C"/>
    <w:rsid w:val="00876142"/>
    <w:rsid w:val="008B04A4"/>
    <w:rsid w:val="00940C72"/>
    <w:rsid w:val="009778B7"/>
    <w:rsid w:val="00991644"/>
    <w:rsid w:val="00A12BB6"/>
    <w:rsid w:val="00AB44A3"/>
    <w:rsid w:val="00B56AE4"/>
    <w:rsid w:val="00B73C77"/>
    <w:rsid w:val="00BA765B"/>
    <w:rsid w:val="00C04677"/>
    <w:rsid w:val="00C816C9"/>
    <w:rsid w:val="00CC05BF"/>
    <w:rsid w:val="00D038C5"/>
    <w:rsid w:val="00D2629D"/>
    <w:rsid w:val="00DC15BD"/>
    <w:rsid w:val="00DF12A8"/>
    <w:rsid w:val="00E974A2"/>
    <w:rsid w:val="00EE4C10"/>
    <w:rsid w:val="00F4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D"/>
  </w:style>
  <w:style w:type="paragraph" w:styleId="1">
    <w:name w:val="heading 1"/>
    <w:basedOn w:val="a"/>
    <w:next w:val="a"/>
    <w:link w:val="10"/>
    <w:qFormat/>
    <w:rsid w:val="00B73C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3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7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4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74268"/>
    <w:rPr>
      <w:b/>
      <w:bCs/>
    </w:rPr>
  </w:style>
  <w:style w:type="character" w:styleId="a7">
    <w:name w:val="Hyperlink"/>
    <w:basedOn w:val="a0"/>
    <w:uiPriority w:val="99"/>
    <w:semiHidden/>
    <w:unhideWhenUsed/>
    <w:rsid w:val="006742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A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5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0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77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5698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E0472C8C4848AB271B25125DF7E53EEEBF364ABF9ADE19DF2B7E16B69F86DC49CD169491E429006D4023FCC6FA9B2E643DE5B895D7BE7G9KBI" TargetMode="External"/><Relationship Id="rId13" Type="http://schemas.openxmlformats.org/officeDocument/2006/relationships/hyperlink" Target="consultantplus://offline/ref=905E0472C8C4848AB271B25125DF7E53E9EDFF64ABF8ADE19DF2B7E16B69F86DC49CD169491E429802D4023FCC6FA9B2E643DE5B895D7BE7G9K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5E0472C8C4848AB271B25125DF7E53E9EDFF64ABF8ADE19DF2B7E16B69F86DC49CD169491E419109D4023FCC6FA9B2E643DE5B895D7BE7G9KBI" TargetMode="External"/><Relationship Id="rId12" Type="http://schemas.openxmlformats.org/officeDocument/2006/relationships/hyperlink" Target="consultantplus://offline/ref=905E0472C8C4848AB271B25125DF7E53E9EDFF64ABF8ADE19DF2B7E16B69F86DC49CD169491E429908D4023FCC6FA9B2E643DE5B895D7BE7G9K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5E0472C8C4848AB271B25125DF7E53EEEBF364ABF9ADE19DF2B7E16B69F86DC49CD169491E429005D4023FCC6FA9B2E643DE5B895D7BE7G9KBI" TargetMode="External"/><Relationship Id="rId11" Type="http://schemas.openxmlformats.org/officeDocument/2006/relationships/hyperlink" Target="consultantplus://offline/ref=905E0472C8C4848AB271B25125DF7E53E9EDFF64ABF8ADE19DF2B7E16B69F86DC49CD169491E429903D4023FCC6FA9B2E643DE5B895D7BE7G9KBI" TargetMode="External"/><Relationship Id="rId5" Type="http://schemas.openxmlformats.org/officeDocument/2006/relationships/hyperlink" Target="consultantplus://offline/ref=905E0472C8C4848AB271B25125DF7E53EEE8FA66ACF6ADE19DF2B7E16B69F86DC49CD169491E449908D4023FCC6FA9B2E643DE5B895D7BE7G9KBI" TargetMode="External"/><Relationship Id="rId15" Type="http://schemas.openxmlformats.org/officeDocument/2006/relationships/hyperlink" Target="consultantplus://offline/ref=905E0472C8C4848AB271B25125DF7E53EEE8FA66ACF6ADE19DF2B7E16B69F86DC49CD169491E449B04D4023FCC6FA9B2E643DE5B895D7BE7G9KBI" TargetMode="External"/><Relationship Id="rId10" Type="http://schemas.openxmlformats.org/officeDocument/2006/relationships/hyperlink" Target="consultantplus://offline/ref=905E0472C8C4848AB271B25125DF7E53EEEBF364ABF9ADE19DF2B7E16B69F86DC49CD169491E439B01D4023FCC6FA9B2E643DE5B895D7BE7G9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5E0472C8C4848AB271B25125DF7E53E9EDFF64ABF8ADE19DF2B7E16B69F86DC49CD169491E419000D4023FCC6FA9B2E643DE5B895D7BE7G9KBI" TargetMode="External"/><Relationship Id="rId14" Type="http://schemas.openxmlformats.org/officeDocument/2006/relationships/hyperlink" Target="consultantplus://offline/ref=905E0472C8C4848AB271B25125DF7E53EEE8FA66ACF6ADE19DF2B7E16B69F86DC49CD169491E449800D4023FCC6FA9B2E643DE5B895D7BE7G9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OLGSE</cp:lastModifiedBy>
  <cp:revision>2</cp:revision>
  <cp:lastPrinted>2022-04-22T08:46:00Z</cp:lastPrinted>
  <dcterms:created xsi:type="dcterms:W3CDTF">2023-02-07T08:12:00Z</dcterms:created>
  <dcterms:modified xsi:type="dcterms:W3CDTF">2023-02-07T08:12:00Z</dcterms:modified>
</cp:coreProperties>
</file>